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550" w:tblpY="1184"/>
        <w:tblW w:w="14225" w:type="dxa"/>
        <w:tblLook w:val="04A0" w:firstRow="1" w:lastRow="0" w:firstColumn="1" w:lastColumn="0" w:noHBand="0" w:noVBand="1"/>
      </w:tblPr>
      <w:tblGrid>
        <w:gridCol w:w="2425"/>
        <w:gridCol w:w="2490"/>
        <w:gridCol w:w="2314"/>
        <w:gridCol w:w="2458"/>
        <w:gridCol w:w="2284"/>
        <w:gridCol w:w="2254"/>
      </w:tblGrid>
      <w:tr w:rsidR="000F6045" w14:paraId="2C979C92" w14:textId="77777777" w:rsidTr="00D27853">
        <w:tc>
          <w:tcPr>
            <w:tcW w:w="2425" w:type="dxa"/>
            <w:shd w:val="clear" w:color="auto" w:fill="D5DCE4" w:themeFill="text2" w:themeFillTint="33"/>
          </w:tcPr>
          <w:p w14:paraId="3FDA7D9F" w14:textId="77777777" w:rsidR="000F6045" w:rsidRPr="002B68EA" w:rsidRDefault="000F6045" w:rsidP="002B68EA"/>
        </w:tc>
        <w:tc>
          <w:tcPr>
            <w:tcW w:w="2490" w:type="dxa"/>
            <w:shd w:val="clear" w:color="auto" w:fill="D5DCE4" w:themeFill="text2" w:themeFillTint="33"/>
          </w:tcPr>
          <w:p w14:paraId="3C121434" w14:textId="2C9FCE33" w:rsidR="000F6045" w:rsidRPr="002B68EA" w:rsidRDefault="00F353DE" w:rsidP="00D27853">
            <w:pPr>
              <w:jc w:val="center"/>
              <w:rPr>
                <w:b/>
                <w:bCs/>
              </w:rPr>
            </w:pPr>
            <w:r w:rsidRPr="002B68EA">
              <w:rPr>
                <w:b/>
                <w:bCs/>
              </w:rPr>
              <w:t>4:  Exemplary</w:t>
            </w:r>
          </w:p>
        </w:tc>
        <w:tc>
          <w:tcPr>
            <w:tcW w:w="2314" w:type="dxa"/>
            <w:shd w:val="clear" w:color="auto" w:fill="D5DCE4" w:themeFill="text2" w:themeFillTint="33"/>
          </w:tcPr>
          <w:p w14:paraId="1C9DE7C2" w14:textId="755319A7" w:rsidR="000F6045" w:rsidRPr="002B68EA" w:rsidRDefault="00F353DE" w:rsidP="00D27853">
            <w:pPr>
              <w:jc w:val="center"/>
              <w:rPr>
                <w:b/>
                <w:bCs/>
              </w:rPr>
            </w:pPr>
            <w:r w:rsidRPr="002B68EA">
              <w:rPr>
                <w:b/>
                <w:bCs/>
              </w:rPr>
              <w:t>3:  Accomplished</w:t>
            </w:r>
          </w:p>
        </w:tc>
        <w:tc>
          <w:tcPr>
            <w:tcW w:w="2458" w:type="dxa"/>
            <w:shd w:val="clear" w:color="auto" w:fill="D5DCE4" w:themeFill="text2" w:themeFillTint="33"/>
          </w:tcPr>
          <w:p w14:paraId="70D0C149" w14:textId="77777777" w:rsidR="000F6045" w:rsidRPr="002B68EA" w:rsidRDefault="000F6045" w:rsidP="00D27853">
            <w:pPr>
              <w:jc w:val="center"/>
              <w:rPr>
                <w:b/>
                <w:bCs/>
              </w:rPr>
            </w:pPr>
            <w:r w:rsidRPr="002B68EA">
              <w:rPr>
                <w:b/>
                <w:bCs/>
              </w:rPr>
              <w:t>2:  Competent</w:t>
            </w:r>
          </w:p>
        </w:tc>
        <w:tc>
          <w:tcPr>
            <w:tcW w:w="2284" w:type="dxa"/>
            <w:shd w:val="clear" w:color="auto" w:fill="D5DCE4" w:themeFill="text2" w:themeFillTint="33"/>
          </w:tcPr>
          <w:p w14:paraId="26055287" w14:textId="77777777" w:rsidR="00F353DE" w:rsidRPr="002B68EA" w:rsidRDefault="00F353DE" w:rsidP="00D27853">
            <w:pPr>
              <w:jc w:val="center"/>
              <w:rPr>
                <w:b/>
                <w:bCs/>
              </w:rPr>
            </w:pPr>
            <w:r w:rsidRPr="002B68EA">
              <w:rPr>
                <w:b/>
                <w:bCs/>
              </w:rPr>
              <w:t>1:  Beginning</w:t>
            </w:r>
          </w:p>
          <w:p w14:paraId="1393F61F" w14:textId="21F6754C" w:rsidR="000F6045" w:rsidRPr="002B68EA" w:rsidRDefault="000F6045" w:rsidP="00D27853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D5DCE4" w:themeFill="text2" w:themeFillTint="33"/>
          </w:tcPr>
          <w:p w14:paraId="5488F114" w14:textId="77777777" w:rsidR="00F353DE" w:rsidRPr="002B68EA" w:rsidRDefault="00F353DE" w:rsidP="00D27853">
            <w:pPr>
              <w:jc w:val="center"/>
              <w:rPr>
                <w:b/>
                <w:bCs/>
              </w:rPr>
            </w:pPr>
            <w:r w:rsidRPr="002B68EA">
              <w:rPr>
                <w:b/>
                <w:bCs/>
              </w:rPr>
              <w:t>0:  Deficient</w:t>
            </w:r>
          </w:p>
          <w:p w14:paraId="2E55CC9E" w14:textId="3D0015A6" w:rsidR="000F6045" w:rsidRPr="002B68EA" w:rsidRDefault="000F6045" w:rsidP="00D27853">
            <w:pPr>
              <w:jc w:val="center"/>
              <w:rPr>
                <w:b/>
                <w:bCs/>
              </w:rPr>
            </w:pPr>
          </w:p>
        </w:tc>
      </w:tr>
      <w:tr w:rsidR="000F6045" w:rsidRPr="002B68EA" w14:paraId="0A62E039" w14:textId="77777777" w:rsidTr="002B68EA">
        <w:tc>
          <w:tcPr>
            <w:tcW w:w="2425" w:type="dxa"/>
            <w:shd w:val="clear" w:color="auto" w:fill="D5DCE4" w:themeFill="text2" w:themeFillTint="33"/>
          </w:tcPr>
          <w:p w14:paraId="4F5E5857" w14:textId="77777777" w:rsidR="000F6045" w:rsidRPr="002B68EA" w:rsidRDefault="000F6045" w:rsidP="002B68EA">
            <w:pPr>
              <w:rPr>
                <w:rFonts w:ascii="Times New Roman" w:hAnsi="Times New Roman" w:cs="Times New Roman"/>
                <w:b/>
                <w:bCs/>
              </w:rPr>
            </w:pPr>
            <w:r w:rsidRPr="002B68EA">
              <w:rPr>
                <w:rFonts w:ascii="Times New Roman" w:hAnsi="Times New Roman" w:cs="Times New Roman"/>
                <w:b/>
                <w:bCs/>
              </w:rPr>
              <w:t>Ethical Self-Awareness</w:t>
            </w:r>
          </w:p>
        </w:tc>
        <w:tc>
          <w:tcPr>
            <w:tcW w:w="2490" w:type="dxa"/>
          </w:tcPr>
          <w:p w14:paraId="1938BA94" w14:textId="77777777" w:rsidR="000F6045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Analyzes both core beliefs and the origins of the core beliefs with greater depth and clarity.</w:t>
            </w:r>
          </w:p>
          <w:p w14:paraId="716FF07F" w14:textId="2C677D25" w:rsidR="00D27853" w:rsidRPr="002B68EA" w:rsidRDefault="00D27853" w:rsidP="002B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6E6A31BE" w14:textId="799965DF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Analyzes both core beliefs and the origins of the core beliefs.</w:t>
            </w:r>
          </w:p>
        </w:tc>
        <w:tc>
          <w:tcPr>
            <w:tcW w:w="2458" w:type="dxa"/>
          </w:tcPr>
          <w:p w14:paraId="7B033EBB" w14:textId="305A73D8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States both core beliefs and the origins </w:t>
            </w:r>
            <w:proofErr w:type="gramStart"/>
            <w:r w:rsidRPr="002B68EA">
              <w:rPr>
                <w:rFonts w:ascii="Times New Roman" w:hAnsi="Times New Roman" w:cs="Times New Roman"/>
              </w:rPr>
              <w:t>of  the</w:t>
            </w:r>
            <w:proofErr w:type="gramEnd"/>
            <w:r w:rsidRPr="002B68EA">
              <w:rPr>
                <w:rFonts w:ascii="Times New Roman" w:hAnsi="Times New Roman" w:cs="Times New Roman"/>
              </w:rPr>
              <w:t xml:space="preserve"> core beliefs</w:t>
            </w:r>
            <w:r w:rsidR="00D27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468A7DC0" w14:textId="2826D038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States either their core beliefs or articulates the origins of the core beliefs but not both.</w:t>
            </w:r>
          </w:p>
        </w:tc>
        <w:tc>
          <w:tcPr>
            <w:tcW w:w="2254" w:type="dxa"/>
          </w:tcPr>
          <w:p w14:paraId="4A07054B" w14:textId="722DF11C" w:rsidR="000F6045" w:rsidRPr="002B68EA" w:rsidRDefault="002B68EA" w:rsidP="002B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Neglects to include core beliefs or their origins. </w:t>
            </w:r>
          </w:p>
        </w:tc>
      </w:tr>
      <w:tr w:rsidR="000F6045" w:rsidRPr="002B68EA" w14:paraId="013E144A" w14:textId="77777777" w:rsidTr="002B68EA">
        <w:tc>
          <w:tcPr>
            <w:tcW w:w="2425" w:type="dxa"/>
            <w:shd w:val="clear" w:color="auto" w:fill="D5DCE4" w:themeFill="text2" w:themeFillTint="33"/>
          </w:tcPr>
          <w:p w14:paraId="72D882FB" w14:textId="77777777" w:rsidR="000F6045" w:rsidRPr="002B68EA" w:rsidRDefault="000F6045" w:rsidP="002B68EA">
            <w:pPr>
              <w:rPr>
                <w:rFonts w:ascii="Times New Roman" w:hAnsi="Times New Roman" w:cs="Times New Roman"/>
                <w:b/>
                <w:bCs/>
              </w:rPr>
            </w:pPr>
            <w:r w:rsidRPr="002B68EA">
              <w:rPr>
                <w:rFonts w:ascii="Times New Roman" w:hAnsi="Times New Roman" w:cs="Times New Roman"/>
                <w:b/>
                <w:bCs/>
              </w:rPr>
              <w:t>Ethical Issue Recognition</w:t>
            </w:r>
          </w:p>
          <w:p w14:paraId="021AFED6" w14:textId="77777777" w:rsidR="00F4092C" w:rsidRPr="002B68EA" w:rsidRDefault="00F4092C" w:rsidP="002B68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40933F" w14:textId="5DD7DA87" w:rsidR="00F4092C" w:rsidRPr="002B68EA" w:rsidRDefault="00F4092C" w:rsidP="002B68EA">
            <w:pPr>
              <w:rPr>
                <w:rFonts w:ascii="Times New Roman" w:hAnsi="Times New Roman" w:cs="Times New Roman"/>
                <w:b/>
                <w:bCs/>
              </w:rPr>
            </w:pPr>
            <w:r w:rsidRPr="002B68EA">
              <w:rPr>
                <w:rFonts w:ascii="Times New Roman" w:hAnsi="Times New Roman" w:cs="Times New Roman"/>
                <w:color w:val="FF0000"/>
              </w:rPr>
              <w:t>Was individual or group free to choose or coerced/pressured? Helped or harmed? Allowed or denied access or provided fair treatment?</w:t>
            </w:r>
          </w:p>
        </w:tc>
        <w:tc>
          <w:tcPr>
            <w:tcW w:w="2490" w:type="dxa"/>
          </w:tcPr>
          <w:p w14:paraId="5E5D95A0" w14:textId="191AE22A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Recognizes ethical issues when presented in a complex, multilayered (gray) context AND makes connections between/among the issues</w:t>
            </w:r>
            <w:r w:rsidR="00D27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47420EBD" w14:textId="1BF37BC5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Recognizes ethical issues when issues are presented in a complex, multilayered (gray) context OR makes connections between/among the issues. </w:t>
            </w:r>
          </w:p>
        </w:tc>
        <w:tc>
          <w:tcPr>
            <w:tcW w:w="2458" w:type="dxa"/>
          </w:tcPr>
          <w:p w14:paraId="4C3C4CEA" w14:textId="1FDEED56" w:rsidR="000F6045" w:rsidRPr="002B68EA" w:rsidRDefault="00F4092C" w:rsidP="002B68EA">
            <w:pPr>
              <w:rPr>
                <w:rFonts w:ascii="Times New Roman" w:hAnsi="Times New Roman" w:cs="Times New Roman"/>
                <w:b/>
              </w:rPr>
            </w:pPr>
            <w:r w:rsidRPr="002B68EA">
              <w:rPr>
                <w:rFonts w:ascii="Times New Roman" w:hAnsi="Times New Roman" w:cs="Times New Roman"/>
              </w:rPr>
              <w:t xml:space="preserve">Recognizes basic and obvious ethical issues and makes partial connections between/among the issues. </w:t>
            </w:r>
          </w:p>
        </w:tc>
        <w:tc>
          <w:tcPr>
            <w:tcW w:w="2284" w:type="dxa"/>
          </w:tcPr>
          <w:p w14:paraId="405F8832" w14:textId="39D5FE77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Recognizes basic and obvious ethical issues but fails to make connections. </w:t>
            </w:r>
          </w:p>
        </w:tc>
        <w:tc>
          <w:tcPr>
            <w:tcW w:w="2254" w:type="dxa"/>
          </w:tcPr>
          <w:p w14:paraId="2BF8C22D" w14:textId="067C8604" w:rsidR="000F6045" w:rsidRPr="002B68EA" w:rsidRDefault="002B68EA" w:rsidP="002B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Unable to recognize ethical issues. </w:t>
            </w:r>
          </w:p>
        </w:tc>
      </w:tr>
      <w:tr w:rsidR="000F6045" w:rsidRPr="002B68EA" w14:paraId="0F7C1CCD" w14:textId="77777777" w:rsidTr="002B68EA">
        <w:tc>
          <w:tcPr>
            <w:tcW w:w="2425" w:type="dxa"/>
            <w:shd w:val="clear" w:color="auto" w:fill="D5DCE4" w:themeFill="text2" w:themeFillTint="33"/>
          </w:tcPr>
          <w:p w14:paraId="77829248" w14:textId="77777777" w:rsidR="000F6045" w:rsidRPr="002B68EA" w:rsidRDefault="000F6045" w:rsidP="002B68EA">
            <w:pPr>
              <w:rPr>
                <w:rFonts w:ascii="Times New Roman" w:hAnsi="Times New Roman" w:cs="Times New Roman"/>
                <w:b/>
                <w:bCs/>
              </w:rPr>
            </w:pPr>
            <w:r w:rsidRPr="002B68EA">
              <w:rPr>
                <w:rFonts w:ascii="Times New Roman" w:hAnsi="Times New Roman" w:cs="Times New Roman"/>
                <w:b/>
                <w:bCs/>
              </w:rPr>
              <w:t>Application of Ethical Perspectives/ Concepts</w:t>
            </w:r>
          </w:p>
          <w:p w14:paraId="2490B92B" w14:textId="77777777" w:rsidR="00F4092C" w:rsidRPr="002B68EA" w:rsidRDefault="00F4092C" w:rsidP="002B68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9D097D" w14:textId="01928267" w:rsidR="00F4092C" w:rsidRPr="002B68EA" w:rsidRDefault="00F4092C" w:rsidP="002B68EA">
            <w:pPr>
              <w:rPr>
                <w:rFonts w:ascii="Times New Roman" w:hAnsi="Times New Roman" w:cs="Times New Roman"/>
                <w:b/>
                <w:bCs/>
              </w:rPr>
            </w:pPr>
            <w:r w:rsidRPr="002B68EA">
              <w:rPr>
                <w:rFonts w:ascii="Times New Roman" w:hAnsi="Times New Roman" w:cs="Times New Roman"/>
                <w:color w:val="FF0000"/>
              </w:rPr>
              <w:t xml:space="preserve">Demonstrates how an individual or group was free to choose or coerced/pressured; helped or harmed; allowed or denied access or fair treatment. </w:t>
            </w:r>
          </w:p>
        </w:tc>
        <w:tc>
          <w:tcPr>
            <w:tcW w:w="2490" w:type="dxa"/>
          </w:tcPr>
          <w:p w14:paraId="3481D981" w14:textId="27340944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Independently applies ethical perspectives/concepts to an ethical question, accurately, and considers full implications of the application. </w:t>
            </w:r>
          </w:p>
        </w:tc>
        <w:tc>
          <w:tcPr>
            <w:tcW w:w="2314" w:type="dxa"/>
          </w:tcPr>
          <w:p w14:paraId="7481E7AD" w14:textId="4584E42E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Independently applies ethical perspectives/concepts to an ethical question, accurately, but does not consider the specific implications of the application. </w:t>
            </w:r>
          </w:p>
        </w:tc>
        <w:tc>
          <w:tcPr>
            <w:tcW w:w="2458" w:type="dxa"/>
          </w:tcPr>
          <w:p w14:paraId="36A1D26E" w14:textId="70766D6E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Independently applies ethical</w:t>
            </w:r>
            <w:r w:rsidR="00D27853">
              <w:rPr>
                <w:rFonts w:ascii="Times New Roman" w:hAnsi="Times New Roman" w:cs="Times New Roman"/>
              </w:rPr>
              <w:t xml:space="preserve"> </w:t>
            </w:r>
            <w:r w:rsidRPr="002B68EA">
              <w:rPr>
                <w:rFonts w:ascii="Times New Roman" w:hAnsi="Times New Roman" w:cs="Times New Roman"/>
              </w:rPr>
              <w:t xml:space="preserve">perspectives/concepts to an ethical question but the application is inaccurate. </w:t>
            </w:r>
          </w:p>
        </w:tc>
        <w:tc>
          <w:tcPr>
            <w:tcW w:w="2284" w:type="dxa"/>
          </w:tcPr>
          <w:p w14:paraId="7912A617" w14:textId="4B87B60A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Applies ethical perspectives/concepts to an ethical question with support. </w:t>
            </w:r>
          </w:p>
        </w:tc>
        <w:tc>
          <w:tcPr>
            <w:tcW w:w="2254" w:type="dxa"/>
          </w:tcPr>
          <w:p w14:paraId="5B7AC248" w14:textId="02298A69" w:rsidR="000F6045" w:rsidRPr="002B68EA" w:rsidRDefault="002B68EA" w:rsidP="002B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States </w:t>
            </w:r>
            <w:r w:rsidR="00D27853">
              <w:rPr>
                <w:rFonts w:ascii="Times New Roman" w:hAnsi="Times New Roman" w:cs="Times New Roman"/>
              </w:rPr>
              <w:t xml:space="preserve">an </w:t>
            </w:r>
            <w:r w:rsidR="00D27853" w:rsidRPr="002B68EA">
              <w:rPr>
                <w:rFonts w:ascii="Times New Roman" w:hAnsi="Times New Roman" w:cs="Times New Roman"/>
              </w:rPr>
              <w:t>ethical</w:t>
            </w:r>
            <w:r w:rsidRPr="002B68EA">
              <w:rPr>
                <w:rFonts w:ascii="Times New Roman" w:hAnsi="Times New Roman" w:cs="Times New Roman"/>
              </w:rPr>
              <w:t xml:space="preserve"> perspective/concept</w:t>
            </w:r>
            <w:r>
              <w:rPr>
                <w:rFonts w:ascii="Times New Roman" w:hAnsi="Times New Roman" w:cs="Times New Roman"/>
              </w:rPr>
              <w:t xml:space="preserve"> unrelated to an ethical question.</w:t>
            </w:r>
          </w:p>
        </w:tc>
      </w:tr>
      <w:tr w:rsidR="000F6045" w:rsidRPr="002B68EA" w14:paraId="11EB4560" w14:textId="77777777" w:rsidTr="002B68EA">
        <w:tc>
          <w:tcPr>
            <w:tcW w:w="2425" w:type="dxa"/>
            <w:shd w:val="clear" w:color="auto" w:fill="D5DCE4" w:themeFill="text2" w:themeFillTint="33"/>
          </w:tcPr>
          <w:p w14:paraId="27699361" w14:textId="77777777" w:rsidR="000F6045" w:rsidRPr="002B68EA" w:rsidRDefault="000F6045" w:rsidP="002B68EA">
            <w:pPr>
              <w:rPr>
                <w:rFonts w:ascii="Times New Roman" w:hAnsi="Times New Roman" w:cs="Times New Roman"/>
                <w:b/>
                <w:bCs/>
              </w:rPr>
            </w:pPr>
            <w:r w:rsidRPr="002B68EA">
              <w:rPr>
                <w:rFonts w:ascii="Times New Roman" w:hAnsi="Times New Roman" w:cs="Times New Roman"/>
                <w:b/>
                <w:bCs/>
              </w:rPr>
              <w:t>Evaluation of Different Ethical Perspectives/ Concepts</w:t>
            </w:r>
          </w:p>
        </w:tc>
        <w:tc>
          <w:tcPr>
            <w:tcW w:w="2490" w:type="dxa"/>
          </w:tcPr>
          <w:p w14:paraId="1847BED7" w14:textId="3465D987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States and defends an ethical position against the objections to, assumptions and implications of different ethical perspectives/concepts adequately and effectively. </w:t>
            </w:r>
          </w:p>
        </w:tc>
        <w:tc>
          <w:tcPr>
            <w:tcW w:w="2314" w:type="dxa"/>
          </w:tcPr>
          <w:p w14:paraId="13710657" w14:textId="1A2B8991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 xml:space="preserve">States and defends an ethical position against the objections to, assumptions and implications of different ethical perspectives/concepts adequately. </w:t>
            </w:r>
          </w:p>
        </w:tc>
        <w:tc>
          <w:tcPr>
            <w:tcW w:w="2458" w:type="dxa"/>
          </w:tcPr>
          <w:p w14:paraId="720CEEFA" w14:textId="6F609E1E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States an ethical position and the objections to, assumptions and implications of different ethical perspectives/concepts.</w:t>
            </w:r>
          </w:p>
        </w:tc>
        <w:tc>
          <w:tcPr>
            <w:tcW w:w="2284" w:type="dxa"/>
          </w:tcPr>
          <w:p w14:paraId="7538CF93" w14:textId="5E4E8BF7" w:rsidR="000F6045" w:rsidRPr="002B68EA" w:rsidRDefault="00F4092C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States an ethical position but cannot state the objections to assumptions and</w:t>
            </w:r>
            <w:r w:rsidR="002B68EA">
              <w:rPr>
                <w:rFonts w:ascii="Times New Roman" w:hAnsi="Times New Roman" w:cs="Times New Roman"/>
              </w:rPr>
              <w:t>/or</w:t>
            </w:r>
            <w:r w:rsidRPr="002B68EA">
              <w:rPr>
                <w:rFonts w:ascii="Times New Roman" w:hAnsi="Times New Roman" w:cs="Times New Roman"/>
              </w:rPr>
              <w:t xml:space="preserve"> limitations of the different perspectives/concepts. </w:t>
            </w:r>
          </w:p>
        </w:tc>
        <w:tc>
          <w:tcPr>
            <w:tcW w:w="2254" w:type="dxa"/>
          </w:tcPr>
          <w:p w14:paraId="1F8023D4" w14:textId="24F448A1" w:rsidR="000F6045" w:rsidRPr="002B68EA" w:rsidRDefault="002B68EA" w:rsidP="002B68EA">
            <w:pPr>
              <w:rPr>
                <w:rFonts w:ascii="Times New Roman" w:hAnsi="Times New Roman" w:cs="Times New Roman"/>
              </w:rPr>
            </w:pPr>
            <w:r w:rsidRPr="002B68EA">
              <w:rPr>
                <w:rFonts w:ascii="Times New Roman" w:hAnsi="Times New Roman" w:cs="Times New Roman"/>
              </w:rPr>
              <w:t>States an ethical position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73E4E82" w14:textId="05A3EC2D" w:rsidR="00093C66" w:rsidRPr="002B68EA" w:rsidRDefault="000F6045" w:rsidP="000F6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8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3C66" w:rsidRPr="002B68EA" w:rsidSect="008203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1CFA" w14:textId="77777777" w:rsidR="00AE6AE7" w:rsidRDefault="00AE6AE7" w:rsidP="002B68EA">
      <w:pPr>
        <w:spacing w:after="0" w:line="240" w:lineRule="auto"/>
      </w:pPr>
      <w:r>
        <w:separator/>
      </w:r>
    </w:p>
  </w:endnote>
  <w:endnote w:type="continuationSeparator" w:id="0">
    <w:p w14:paraId="320D9CD6" w14:textId="77777777" w:rsidR="00AE6AE7" w:rsidRDefault="00AE6AE7" w:rsidP="002B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9D8F" w14:textId="77777777" w:rsidR="00AE6AE7" w:rsidRDefault="00AE6AE7" w:rsidP="002B68EA">
      <w:pPr>
        <w:spacing w:after="0" w:line="240" w:lineRule="auto"/>
      </w:pPr>
      <w:r>
        <w:separator/>
      </w:r>
    </w:p>
  </w:footnote>
  <w:footnote w:type="continuationSeparator" w:id="0">
    <w:p w14:paraId="33BA71D9" w14:textId="77777777" w:rsidR="00AE6AE7" w:rsidRDefault="00AE6AE7" w:rsidP="002B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25BF" w14:textId="48A09FAF" w:rsidR="002B68EA" w:rsidRDefault="002B68E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1AD091" wp14:editId="00C03C4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C34468" w14:textId="1DB5CE40" w:rsidR="002B68EA" w:rsidRPr="002B68EA" w:rsidRDefault="002B68E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2B68E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Core Curriculum:  Personal Responsibility (Modified Ethical Reasoning)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51AD09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C34468" w14:textId="1DB5CE40" w:rsidR="002B68EA" w:rsidRPr="002B68EA" w:rsidRDefault="002B68E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2B68E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Core Curriculum:  Personal Responsibility (Modified Ethical Reasoning)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F"/>
    <w:rsid w:val="00093C66"/>
    <w:rsid w:val="000F6045"/>
    <w:rsid w:val="002B68EA"/>
    <w:rsid w:val="003A1FDC"/>
    <w:rsid w:val="00624BC1"/>
    <w:rsid w:val="007F4423"/>
    <w:rsid w:val="0082039F"/>
    <w:rsid w:val="00A11036"/>
    <w:rsid w:val="00A6053F"/>
    <w:rsid w:val="00AB3BAB"/>
    <w:rsid w:val="00AE6AE7"/>
    <w:rsid w:val="00D27853"/>
    <w:rsid w:val="00F353DE"/>
    <w:rsid w:val="00F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CE9EB"/>
  <w15:chartTrackingRefBased/>
  <w15:docId w15:val="{13359D3B-2F5F-463C-A657-DF2E395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EA"/>
  </w:style>
  <w:style w:type="paragraph" w:styleId="Footer">
    <w:name w:val="footer"/>
    <w:basedOn w:val="Normal"/>
    <w:link w:val="FooterChar"/>
    <w:uiPriority w:val="99"/>
    <w:unhideWhenUsed/>
    <w:rsid w:val="002B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Curriculum:  Personal Responsibility (Modified Ethical Reasoning)</dc:title>
  <dc:subject/>
  <dc:creator>Duffy, Stephen M.</dc:creator>
  <cp:keywords/>
  <dc:description/>
  <cp:lastModifiedBy>Espinoza, Alejandro</cp:lastModifiedBy>
  <cp:revision>2</cp:revision>
  <dcterms:created xsi:type="dcterms:W3CDTF">2020-05-14T03:50:00Z</dcterms:created>
  <dcterms:modified xsi:type="dcterms:W3CDTF">2020-05-14T03:50:00Z</dcterms:modified>
</cp:coreProperties>
</file>